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51" w:rsidRPr="005B25EE" w:rsidRDefault="005B25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1-семинар. 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 xml:space="preserve">  Педагогикадағы әлеуметтік әдістердің қолдануы мен даму кезеңі.  </w:t>
      </w:r>
    </w:p>
    <w:p w:rsidR="005B25EE" w:rsidRPr="005B25EE" w:rsidRDefault="005B25E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>2- семинар.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25EE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Оқытудың бақылау және өзіндік бақылау әдісі.</w:t>
      </w:r>
    </w:p>
    <w:p w:rsidR="005B25EE" w:rsidRPr="005B25EE" w:rsidRDefault="005B25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>3-семинар.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 xml:space="preserve"> . Педагогикалық зерттеулердегі сауалнама әдісі</w:t>
      </w:r>
    </w:p>
    <w:p w:rsidR="005B25EE" w:rsidRPr="005B25EE" w:rsidRDefault="005B25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>4- семинар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B25E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>Педагогикалық зерттеулердегі сұхбат әдісі</w:t>
      </w:r>
    </w:p>
    <w:p w:rsidR="005B25EE" w:rsidRPr="005B25EE" w:rsidRDefault="005B25EE" w:rsidP="005B25E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5 -дәріс.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Контент-анализ әдісі жайлы жалпы тусінік </w:t>
      </w:r>
    </w:p>
    <w:p w:rsidR="005B25EE" w:rsidRPr="005B25EE" w:rsidRDefault="005B25EE" w:rsidP="005B25E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B25EE" w:rsidRPr="005B25EE" w:rsidRDefault="005B25EE" w:rsidP="005B25E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6 - семинар. </w:t>
      </w:r>
      <w:r w:rsidRPr="005B25EE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Социограмманың турлері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5B25EE" w:rsidRPr="005B25EE" w:rsidRDefault="005B25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>7-семинар.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педагогикалық эксперименттің кезеңдерін  анықтау</w:t>
      </w:r>
    </w:p>
    <w:p w:rsidR="005B25EE" w:rsidRPr="005B25EE" w:rsidRDefault="005B25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>8 -семинар.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Педагогикадағы математикалық әдістердің қолдануы мен даму кезеңдері</w:t>
      </w:r>
    </w:p>
    <w:p w:rsidR="005B25EE" w:rsidRPr="005B25EE" w:rsidRDefault="005B25EE" w:rsidP="005B25E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9-семинар.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Педагогика бойынша зерттеулердегі математикалық әдістерінің ғылыми-теориялық апроксимациясы</w:t>
      </w:r>
    </w:p>
    <w:p w:rsidR="005B25EE" w:rsidRPr="005B25EE" w:rsidRDefault="005B25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>10- семинар.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 xml:space="preserve">   Сандық деректерді бөлу сипаттамалары</w:t>
      </w:r>
    </w:p>
    <w:p w:rsidR="005B25EE" w:rsidRPr="005B25EE" w:rsidRDefault="005B25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>11 -семинар.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 xml:space="preserve"> Қалыпты тарату қисық эмпирикалық деректер бойынша құрастыру</w:t>
      </w:r>
    </w:p>
    <w:p w:rsidR="005B25EE" w:rsidRPr="005B25EE" w:rsidRDefault="005B25EE" w:rsidP="005B25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12- семинар.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Корреляциялық коэффициенттерді </w:t>
      </w:r>
    </w:p>
    <w:p w:rsidR="005B25EE" w:rsidRPr="005B25EE" w:rsidRDefault="005B25EE" w:rsidP="005B25E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B2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түсінік</w:t>
      </w:r>
    </w:p>
    <w:p w:rsidR="005B25EE" w:rsidRPr="005B25EE" w:rsidRDefault="005B25EE" w:rsidP="005B2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B25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13- семинар.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/>
        </w:rPr>
        <w:t>. Розенбаумның Q-критерийлерін зерттеу белгілерінің деңгейінің айырмашылықтарын анықтау</w:t>
      </w:r>
    </w:p>
    <w:p w:rsidR="005B25EE" w:rsidRPr="005B25EE" w:rsidRDefault="005B25EE" w:rsidP="005B25EE">
      <w:pPr>
        <w:tabs>
          <w:tab w:val="left" w:pos="261"/>
        </w:tabs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5B25E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14- семинар.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/>
        </w:rPr>
        <w:t>Корреляциялық талдау</w:t>
      </w:r>
      <w:r w:rsidRPr="005B25EE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</w:t>
      </w:r>
    </w:p>
    <w:p w:rsidR="005B25EE" w:rsidRPr="005B25EE" w:rsidRDefault="005B25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B25EE">
        <w:rPr>
          <w:rFonts w:ascii="Times New Roman" w:hAnsi="Times New Roman" w:cs="Times New Roman"/>
          <w:b/>
          <w:sz w:val="24"/>
          <w:szCs w:val="24"/>
          <w:lang w:val="kk-KZ"/>
        </w:rPr>
        <w:t>15- семинар.</w:t>
      </w:r>
      <w:r w:rsidRPr="005B25EE">
        <w:rPr>
          <w:rFonts w:ascii="Times New Roman" w:hAnsi="Times New Roman" w:cs="Times New Roman"/>
          <w:sz w:val="24"/>
          <w:szCs w:val="24"/>
          <w:lang w:val="kk-KZ"/>
        </w:rPr>
        <w:t xml:space="preserve"> Болжау типологиясы</w:t>
      </w:r>
      <w:bookmarkStart w:id="0" w:name="_GoBack"/>
      <w:bookmarkEnd w:id="0"/>
    </w:p>
    <w:sectPr w:rsidR="005B25EE" w:rsidRPr="005B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0E"/>
    <w:rsid w:val="00565A0E"/>
    <w:rsid w:val="005B25EE"/>
    <w:rsid w:val="007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3E507-7744-4DD3-84E7-B7522F1B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2018-01-06T18:18:00Z</dcterms:created>
  <dcterms:modified xsi:type="dcterms:W3CDTF">2018-01-06T18:22:00Z</dcterms:modified>
</cp:coreProperties>
</file>